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D0" w:rsidRDefault="00031ED0" w:rsidP="00031ED0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SP-160060</w:t>
      </w:r>
    </w:p>
    <w:p w:rsidR="00031ED0" w:rsidRPr="003C4BC8" w:rsidRDefault="00031ED0" w:rsidP="00031ED0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031ED0" w:rsidRDefault="00031ED0" w:rsidP="00031ED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031ED0">
        <w:rPr>
          <w:b/>
          <w:sz w:val="24"/>
          <w:szCs w:val="24"/>
        </w:rPr>
        <w:t>Rel-13 CRs on  Energy Efficiency related Performance Measurements</w:t>
      </w:r>
    </w:p>
    <w:p w:rsidR="00031ED0" w:rsidRDefault="00031ED0" w:rsidP="00031ED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031ED0" w:rsidRDefault="00031ED0" w:rsidP="00031ED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031ED0">
        <w:rPr>
          <w:b/>
          <w:sz w:val="24"/>
          <w:szCs w:val="24"/>
        </w:rPr>
        <w:t>OAM-PM_EE</w:t>
      </w:r>
    </w:p>
    <w:p w:rsidR="00031ED0" w:rsidRDefault="00031ED0" w:rsidP="00031ED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13.52</w:t>
      </w:r>
    </w:p>
    <w:p w:rsidR="00031ED0" w:rsidRDefault="00031ED0">
      <w:r>
        <w:t>The following CR was agreed by SA WG5 and is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031ED0" w:rsidRPr="00031ED0" w:rsidTr="00031ED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031ED0" w:rsidRPr="00031ED0" w:rsidRDefault="00031ED0" w:rsidP="00031E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31ED0" w:rsidRPr="00031ED0" w:rsidTr="00031E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52.402</w:t>
            </w:r>
          </w:p>
        </w:tc>
        <w:tc>
          <w:tcPr>
            <w:tcW w:w="708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567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usage of measurements for EE</w:t>
            </w:r>
          </w:p>
        </w:tc>
        <w:tc>
          <w:tcPr>
            <w:tcW w:w="567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S5-161344</w:t>
            </w:r>
          </w:p>
        </w:tc>
        <w:tc>
          <w:tcPr>
            <w:tcW w:w="1984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ORANGE, Nokia Networks</w:t>
            </w:r>
          </w:p>
        </w:tc>
        <w:tc>
          <w:tcPr>
            <w:tcW w:w="1133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OAM-PM_EE</w:t>
            </w:r>
          </w:p>
        </w:tc>
        <w:tc>
          <w:tcPr>
            <w:tcW w:w="2693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3, B.2.1.58, B.2.1.59</w:t>
            </w:r>
          </w:p>
        </w:tc>
        <w:tc>
          <w:tcPr>
            <w:tcW w:w="1133" w:type="dxa"/>
          </w:tcPr>
          <w:p w:rsidR="00031ED0" w:rsidRPr="00031ED0" w:rsidRDefault="00031ED0" w:rsidP="00031ED0">
            <w:pPr>
              <w:rPr>
                <w:rFonts w:ascii="Arial" w:hAnsi="Arial" w:cs="Arial"/>
                <w:sz w:val="16"/>
              </w:rPr>
            </w:pPr>
          </w:p>
        </w:tc>
      </w:tr>
    </w:tbl>
    <w:p w:rsidR="00031ED0" w:rsidRDefault="00031ED0"/>
    <w:p w:rsidR="0051247A" w:rsidRDefault="0051247A"/>
    <w:sectPr w:rsidR="0051247A" w:rsidSect="00031ED0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031ED0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1ED0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8C0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3AE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316D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ETSI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2016-02-22T15:30:00Z</dcterms:created>
  <dcterms:modified xsi:type="dcterms:W3CDTF">2016-02-22T15:31:00Z</dcterms:modified>
</cp:coreProperties>
</file>